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3B5C1D">
        <w:rPr>
          <w:rFonts w:ascii="Arial" w:hAnsi="Arial" w:cs="Arial"/>
          <w:b/>
        </w:rPr>
        <w:t xml:space="preserve">BUG </w:t>
      </w:r>
      <w:r w:rsidRPr="00685945">
        <w:rPr>
          <w:rFonts w:ascii="Arial" w:hAnsi="Arial" w:cs="Arial"/>
          <w:b/>
        </w:rPr>
        <w:t xml:space="preserve">ALUVOGT DESIGN </w:t>
      </w:r>
      <w:r w:rsidR="00FC601C">
        <w:rPr>
          <w:rFonts w:ascii="Arial" w:hAnsi="Arial" w:cs="Arial"/>
          <w:b/>
        </w:rPr>
        <w:t>5000</w:t>
      </w:r>
      <w:r w:rsidR="003B5C1D">
        <w:rPr>
          <w:rFonts w:ascii="Arial" w:hAnsi="Arial" w:cs="Arial"/>
          <w:b/>
        </w:rPr>
        <w:t xml:space="preserve"> </w:t>
      </w:r>
      <w:r w:rsidR="00FC601C">
        <w:rPr>
          <w:rFonts w:ascii="Arial" w:hAnsi="Arial" w:cs="Arial"/>
          <w:b/>
        </w:rPr>
        <w:t>Schrägfalz</w:t>
      </w:r>
    </w:p>
    <w:p w:rsidR="001973A7" w:rsidRDefault="001973A7" w:rsidP="001973A7">
      <w:pPr>
        <w:pStyle w:val="KeinLeerraum"/>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Holz-Aluminium-Fenster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 xml:space="preserve">Der äußere </w:t>
      </w:r>
      <w:proofErr w:type="spellStart"/>
      <w:r w:rsidRPr="00FC601C">
        <w:rPr>
          <w:rFonts w:ascii="Arial" w:hAnsi="Arial" w:cs="Arial"/>
          <w:sz w:val="20"/>
          <w:szCs w:val="20"/>
        </w:rPr>
        <w:t>Blendrahmenfalz</w:t>
      </w:r>
      <w:proofErr w:type="spellEnd"/>
      <w:r w:rsidRPr="00FC601C">
        <w:rPr>
          <w:rFonts w:ascii="Arial" w:hAnsi="Arial" w:cs="Arial"/>
          <w:sz w:val="20"/>
          <w:szCs w:val="20"/>
        </w:rPr>
        <w:t xml:space="preserve"> ist unten als Schrägfalz zur Wasserableitung aus dem </w:t>
      </w:r>
      <w:proofErr w:type="spellStart"/>
      <w:r w:rsidRPr="00FC601C">
        <w:rPr>
          <w:rFonts w:ascii="Arial" w:hAnsi="Arial" w:cs="Arial"/>
          <w:sz w:val="20"/>
          <w:szCs w:val="20"/>
        </w:rPr>
        <w:t>Falzraum</w:t>
      </w:r>
      <w:proofErr w:type="spellEnd"/>
      <w:r w:rsidRPr="00FC601C">
        <w:rPr>
          <w:rFonts w:ascii="Arial" w:hAnsi="Arial" w:cs="Arial"/>
          <w:sz w:val="20"/>
          <w:szCs w:val="20"/>
        </w:rPr>
        <w:t xml:space="preserve"> ausgebildet, seitlich und oben bildet der äußere </w:t>
      </w:r>
      <w:proofErr w:type="spellStart"/>
      <w:r w:rsidRPr="00FC601C">
        <w:rPr>
          <w:rFonts w:ascii="Arial" w:hAnsi="Arial" w:cs="Arial"/>
          <w:sz w:val="20"/>
          <w:szCs w:val="20"/>
        </w:rPr>
        <w:t>Blendrahmenfalz</w:t>
      </w:r>
      <w:proofErr w:type="spellEnd"/>
      <w:r w:rsidRPr="00FC601C">
        <w:rPr>
          <w:rFonts w:ascii="Arial" w:hAnsi="Arial" w:cs="Arial"/>
          <w:sz w:val="20"/>
          <w:szCs w:val="20"/>
        </w:rPr>
        <w:t xml:space="preserve"> einen Winkel von 90° zur Außenseite des Blendrahmens.</w:t>
      </w:r>
    </w:p>
    <w:p w:rsidR="00FC601C" w:rsidRPr="00FC601C" w:rsidRDefault="00FC601C" w:rsidP="00FC601C">
      <w:pPr>
        <w:pStyle w:val="KeinLeerraum"/>
        <w:rPr>
          <w:rFonts w:ascii="Arial" w:hAnsi="Arial" w:cs="Arial"/>
          <w:sz w:val="20"/>
          <w:szCs w:val="20"/>
        </w:rPr>
      </w:pP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FC601C" w:rsidRPr="00FC601C" w:rsidRDefault="00FC601C" w:rsidP="00FC601C">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Es ist ein System mit 15° schrägen Überschlägen an Rahmen und Flügel auszuführen.</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Profilhöhe Rahmen und Flügel 11mm, System in flächenbündiger Ausführung.</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Die Eckverbindungen farbbeschichteter Rahmen sind zu verschweißen. Eloxierte Profile sind mit Eckwinkeln zu verbinden. Andere Eckverbindungen sind nicht zugelassen. An Öffnungsflügeln erhält das untere Blendrahmenprofil bzw. das Kämpferprofil eine Anlagedichtung, um die Wasserabführung über die dafür vorgesehenen Entwässerungsöffnungen im Blendrahmen-bzw. Kämpferprofil sicherzustellen.</w:t>
      </w:r>
    </w:p>
    <w:p w:rsidR="00FC601C" w:rsidRDefault="00FC601C"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61168" w:rsidRPr="001973A7" w:rsidRDefault="00161168"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lastRenderedPageBreak/>
        <w:t xml:space="preserve">Bei hoher Schlagregenbeanspruchung muss optional zusätzlich eine Dichtung zwischen Aluminium-Flügel und Aluminium-Rahmen </w:t>
      </w:r>
      <w:proofErr w:type="spellStart"/>
      <w:r w:rsidRPr="00FC601C">
        <w:rPr>
          <w:rFonts w:ascii="Arial" w:hAnsi="Arial" w:cs="Arial"/>
          <w:sz w:val="20"/>
          <w:szCs w:val="20"/>
        </w:rPr>
        <w:t>montierbar</w:t>
      </w:r>
      <w:proofErr w:type="spellEnd"/>
      <w:r w:rsidRPr="00FC601C">
        <w:rPr>
          <w:rFonts w:ascii="Arial" w:hAnsi="Arial" w:cs="Arial"/>
          <w:sz w:val="20"/>
          <w:szCs w:val="20"/>
        </w:rPr>
        <w:t xml:space="preserve"> sein.</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p>
    <w:p w:rsidR="00FC601C" w:rsidRPr="00FC601C" w:rsidRDefault="00FC601C" w:rsidP="00FC601C">
      <w:pPr>
        <w:pStyle w:val="KeinLeerraum"/>
        <w:rPr>
          <w:rFonts w:ascii="Arial" w:hAnsi="Arial" w:cs="Arial"/>
          <w:sz w:val="20"/>
          <w:szCs w:val="20"/>
        </w:rPr>
      </w:pPr>
      <w:r w:rsidRPr="00FC601C">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3B5C1D">
        <w:rPr>
          <w:rFonts w:ascii="Arial" w:hAnsi="Arial" w:cs="Arial"/>
          <w:b/>
          <w:sz w:val="20"/>
          <w:szCs w:val="20"/>
        </w:rPr>
        <w:t xml:space="preserve">BUG ALUVOGT </w:t>
      </w:r>
      <w:r w:rsidRPr="00FD0B75">
        <w:rPr>
          <w:rFonts w:ascii="Arial" w:hAnsi="Arial" w:cs="Arial"/>
          <w:b/>
          <w:sz w:val="20"/>
          <w:szCs w:val="20"/>
        </w:rPr>
        <w:t xml:space="preserve">DESIGN </w:t>
      </w:r>
      <w:r w:rsidR="003B5C1D">
        <w:rPr>
          <w:rFonts w:ascii="Arial" w:hAnsi="Arial" w:cs="Arial"/>
          <w:b/>
          <w:sz w:val="20"/>
          <w:szCs w:val="20"/>
        </w:rPr>
        <w:t xml:space="preserve">5000 </w:t>
      </w:r>
      <w:r w:rsidR="00FC601C">
        <w:rPr>
          <w:rFonts w:ascii="Arial" w:hAnsi="Arial" w:cs="Arial"/>
          <w:b/>
          <w:sz w:val="20"/>
          <w:szCs w:val="20"/>
        </w:rPr>
        <w:t>Schrägfalz</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Barrierefreie schwelle nach DIN 18040-2, thermisch getrenntes Profil aus Aluminium, Schwellenhöhe max. 20mm</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3B5C1D">
        <w:rPr>
          <w:rFonts w:ascii="Arial" w:hAnsi="Arial" w:cs="Arial"/>
          <w:b/>
          <w:sz w:val="20"/>
          <w:szCs w:val="20"/>
        </w:rPr>
        <w:t xml:space="preserve">BUG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5C" w:rsidRDefault="00F60E5C" w:rsidP="00C53716">
      <w:pPr>
        <w:spacing w:after="0" w:line="240" w:lineRule="auto"/>
      </w:pPr>
      <w:r>
        <w:separator/>
      </w:r>
    </w:p>
  </w:endnote>
  <w:endnote w:type="continuationSeparator" w:id="0">
    <w:p w:rsidR="00F60E5C" w:rsidRDefault="00F60E5C"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5C" w:rsidRDefault="00F60E5C" w:rsidP="00C53716">
      <w:pPr>
        <w:spacing w:after="0" w:line="240" w:lineRule="auto"/>
      </w:pPr>
      <w:r>
        <w:separator/>
      </w:r>
    </w:p>
  </w:footnote>
  <w:footnote w:type="continuationSeparator" w:id="0">
    <w:p w:rsidR="00F60E5C" w:rsidRDefault="00F60E5C"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062C4"/>
    <w:rsid w:val="00161168"/>
    <w:rsid w:val="00187512"/>
    <w:rsid w:val="001973A7"/>
    <w:rsid w:val="001A69A1"/>
    <w:rsid w:val="002812F1"/>
    <w:rsid w:val="003851C2"/>
    <w:rsid w:val="003B5C1D"/>
    <w:rsid w:val="00445188"/>
    <w:rsid w:val="00473B60"/>
    <w:rsid w:val="0048041A"/>
    <w:rsid w:val="00544929"/>
    <w:rsid w:val="00596140"/>
    <w:rsid w:val="00596C81"/>
    <w:rsid w:val="005B09B9"/>
    <w:rsid w:val="00607E45"/>
    <w:rsid w:val="00685945"/>
    <w:rsid w:val="006A3C8E"/>
    <w:rsid w:val="006C7B6B"/>
    <w:rsid w:val="00721159"/>
    <w:rsid w:val="007241F2"/>
    <w:rsid w:val="00772E21"/>
    <w:rsid w:val="007C019C"/>
    <w:rsid w:val="008767F8"/>
    <w:rsid w:val="008B7AC0"/>
    <w:rsid w:val="008E5A98"/>
    <w:rsid w:val="00A0212C"/>
    <w:rsid w:val="00A165E0"/>
    <w:rsid w:val="00B731B0"/>
    <w:rsid w:val="00B826F5"/>
    <w:rsid w:val="00C53716"/>
    <w:rsid w:val="00C613D4"/>
    <w:rsid w:val="00DD344C"/>
    <w:rsid w:val="00E043B2"/>
    <w:rsid w:val="00E50AC2"/>
    <w:rsid w:val="00E77DDF"/>
    <w:rsid w:val="00ED646F"/>
    <w:rsid w:val="00F44A0A"/>
    <w:rsid w:val="00F60E5C"/>
    <w:rsid w:val="00FC601C"/>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CD6BA-B7ED-437C-B8B6-5824208A2A74}">
  <ds:schemaRefs>
    <ds:schemaRef ds:uri="http://schemas.openxmlformats.org/officeDocument/2006/bibliography"/>
  </ds:schemaRefs>
</ds:datastoreItem>
</file>

<file path=customXml/itemProps2.xml><?xml version="1.0" encoding="utf-8"?>
<ds:datastoreItem xmlns:ds="http://schemas.openxmlformats.org/officeDocument/2006/customXml" ds:itemID="{7612098B-D473-4233-8DBF-13D3C3C78FD8}"/>
</file>

<file path=customXml/itemProps3.xml><?xml version="1.0" encoding="utf-8"?>
<ds:datastoreItem xmlns:ds="http://schemas.openxmlformats.org/officeDocument/2006/customXml" ds:itemID="{693C61FB-2A6C-459E-A716-E88D82C19CAC}"/>
</file>

<file path=customXml/itemProps4.xml><?xml version="1.0" encoding="utf-8"?>
<ds:datastoreItem xmlns:ds="http://schemas.openxmlformats.org/officeDocument/2006/customXml" ds:itemID="{7C9619D0-D196-4EC4-BFCE-8B61680D5A87}"/>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2017-09-10T21:20:00Z</dcterms:created>
  <dcterms:modified xsi:type="dcterms:W3CDTF">2017-09-11T15:35:00Z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